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tblLook w:val="04A0"/>
      </w:tblPr>
      <w:tblGrid>
        <w:gridCol w:w="5635"/>
        <w:gridCol w:w="4928"/>
      </w:tblGrid>
      <w:tr w:rsidR="00037A3B" w:rsidTr="003E312B">
        <w:tc>
          <w:tcPr>
            <w:tcW w:w="5635" w:type="dxa"/>
          </w:tcPr>
          <w:p w:rsidR="00037A3B" w:rsidRPr="0039398A" w:rsidRDefault="00037A3B" w:rsidP="003E312B">
            <w:pPr>
              <w:jc w:val="center"/>
              <w:rPr>
                <w:rFonts w:ascii="Calibri" w:eastAsia="Calibri" w:hAnsi="Calibri" w:cs="Arial"/>
                <w:color w:val="000000"/>
                <w:sz w:val="28"/>
                <w:szCs w:val="28"/>
                <w:rtl/>
              </w:rPr>
            </w:pPr>
            <w:r w:rsidRPr="0039398A">
              <w:rPr>
                <w:rFonts w:ascii="Calibri" w:eastAsia="Calibri" w:hAnsi="Calibri" w:cs="Arial"/>
                <w:color w:val="000000"/>
                <w:sz w:val="28"/>
                <w:szCs w:val="28"/>
                <w:rtl/>
              </w:rPr>
              <w:t>البحث في طرق عرض جديدة للحروف العربية</w:t>
            </w:r>
          </w:p>
          <w:p w:rsidR="00037A3B" w:rsidRPr="00037A3B" w:rsidRDefault="00037A3B" w:rsidP="00037A3B">
            <w:pPr>
              <w:jc w:val="center"/>
              <w:rPr>
                <w:rFonts w:ascii="Calibri" w:eastAsia="Calibri" w:hAnsi="Calibri" w:cs="Arial"/>
                <w:color w:val="000000"/>
                <w:sz w:val="28"/>
                <w:szCs w:val="28"/>
                <w:rtl/>
              </w:rPr>
            </w:pPr>
            <w:r w:rsidRPr="0039398A">
              <w:rPr>
                <w:rFonts w:ascii="Calibri" w:eastAsia="Calibri" w:hAnsi="Calibri" w:cs="Arial"/>
                <w:color w:val="000000"/>
                <w:sz w:val="28"/>
                <w:szCs w:val="28"/>
                <w:rtl/>
              </w:rPr>
              <w:t xml:space="preserve"> معتمدة على تحليل حدودها</w:t>
            </w:r>
          </w:p>
        </w:tc>
        <w:tc>
          <w:tcPr>
            <w:tcW w:w="4928" w:type="dxa"/>
          </w:tcPr>
          <w:p w:rsidR="00037A3B" w:rsidRPr="00F424F9" w:rsidRDefault="00037A3B" w:rsidP="003E312B">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037A3B" w:rsidTr="003E312B">
        <w:tc>
          <w:tcPr>
            <w:tcW w:w="5635" w:type="dxa"/>
          </w:tcPr>
          <w:p w:rsidR="00037A3B" w:rsidRPr="0039398A" w:rsidRDefault="00037A3B" w:rsidP="003E312B">
            <w:pPr>
              <w:bidi/>
              <w:jc w:val="center"/>
              <w:rPr>
                <w:rFonts w:asciiTheme="majorBidi" w:hAnsiTheme="majorBidi" w:cstheme="majorBidi"/>
                <w:sz w:val="24"/>
                <w:szCs w:val="24"/>
                <w:rtl/>
              </w:rPr>
            </w:pPr>
            <w:r w:rsidRPr="0039398A">
              <w:rPr>
                <w:rFonts w:ascii="Calibri" w:eastAsia="Calibri" w:hAnsi="Calibri" w:cs="Arial"/>
                <w:color w:val="000000"/>
                <w:sz w:val="24"/>
                <w:szCs w:val="24"/>
              </w:rPr>
              <w:t>INVESTIGATING NEW REPRESENTATIONS OF ARABIC CHARACTERS BASED ON THEIR CONTOURS</w:t>
            </w:r>
          </w:p>
        </w:tc>
        <w:tc>
          <w:tcPr>
            <w:tcW w:w="4928" w:type="dxa"/>
          </w:tcPr>
          <w:p w:rsidR="00037A3B" w:rsidRPr="00F424F9" w:rsidRDefault="00037A3B" w:rsidP="003E312B">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037A3B" w:rsidTr="003E312B">
        <w:tc>
          <w:tcPr>
            <w:tcW w:w="5635" w:type="dxa"/>
          </w:tcPr>
          <w:p w:rsidR="00037A3B" w:rsidRPr="00F424F9" w:rsidRDefault="00037A3B" w:rsidP="003E312B">
            <w:pPr>
              <w:bidi/>
              <w:jc w:val="center"/>
              <w:rPr>
                <w:rFonts w:asciiTheme="majorBidi" w:hAnsiTheme="majorBidi" w:cstheme="majorBidi"/>
                <w:sz w:val="26"/>
                <w:szCs w:val="26"/>
                <w:rtl/>
              </w:rPr>
            </w:pPr>
            <w:r>
              <w:rPr>
                <w:rFonts w:asciiTheme="majorBidi" w:hAnsiTheme="majorBidi" w:cstheme="majorBidi" w:hint="cs"/>
                <w:sz w:val="26"/>
                <w:szCs w:val="26"/>
                <w:rtl/>
              </w:rPr>
              <w:t>التعرف على الكلمات العربية</w:t>
            </w:r>
          </w:p>
        </w:tc>
        <w:tc>
          <w:tcPr>
            <w:tcW w:w="4928" w:type="dxa"/>
          </w:tcPr>
          <w:p w:rsidR="00037A3B" w:rsidRPr="00F424F9" w:rsidRDefault="00037A3B" w:rsidP="003E312B">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037A3B" w:rsidTr="003E312B">
        <w:tc>
          <w:tcPr>
            <w:tcW w:w="5635" w:type="dxa"/>
          </w:tcPr>
          <w:p w:rsidR="00037A3B" w:rsidRPr="00F424F9" w:rsidRDefault="00037A3B" w:rsidP="003E312B">
            <w:pPr>
              <w:bidi/>
              <w:jc w:val="center"/>
              <w:rPr>
                <w:rFonts w:asciiTheme="majorBidi" w:hAnsiTheme="majorBidi" w:cstheme="majorBidi"/>
                <w:sz w:val="26"/>
                <w:szCs w:val="26"/>
                <w:rtl/>
              </w:rPr>
            </w:pPr>
            <w:r w:rsidRPr="00B41262">
              <w:rPr>
                <w:sz w:val="28"/>
                <w:szCs w:val="28"/>
              </w:rPr>
              <w:t>Arabic Character Recognition</w:t>
            </w:r>
          </w:p>
        </w:tc>
        <w:tc>
          <w:tcPr>
            <w:tcW w:w="4928" w:type="dxa"/>
          </w:tcPr>
          <w:p w:rsidR="00037A3B" w:rsidRPr="00F424F9" w:rsidRDefault="00037A3B" w:rsidP="003E312B">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037A3B" w:rsidTr="003E312B">
        <w:tc>
          <w:tcPr>
            <w:tcW w:w="5635" w:type="dxa"/>
          </w:tcPr>
          <w:p w:rsidR="00037A3B" w:rsidRPr="00F424F9" w:rsidRDefault="00037A3B" w:rsidP="003E312B">
            <w:pPr>
              <w:bidi/>
              <w:jc w:val="center"/>
              <w:rPr>
                <w:rFonts w:asciiTheme="majorBidi" w:hAnsiTheme="majorBidi" w:cstheme="majorBidi"/>
                <w:sz w:val="26"/>
                <w:szCs w:val="26"/>
                <w:rtl/>
              </w:rPr>
            </w:pPr>
            <w:r>
              <w:rPr>
                <w:rFonts w:asciiTheme="majorBidi" w:hAnsiTheme="majorBidi" w:cstheme="majorBidi" w:hint="cs"/>
                <w:sz w:val="26"/>
                <w:szCs w:val="26"/>
                <w:rtl/>
              </w:rPr>
              <w:t>جامعة الملك فهد للبترول والمعادن</w:t>
            </w:r>
          </w:p>
        </w:tc>
        <w:tc>
          <w:tcPr>
            <w:tcW w:w="4928" w:type="dxa"/>
          </w:tcPr>
          <w:p w:rsidR="00037A3B" w:rsidRPr="00F424F9" w:rsidRDefault="00037A3B" w:rsidP="003E312B">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037A3B" w:rsidTr="003E312B">
        <w:tc>
          <w:tcPr>
            <w:tcW w:w="5635" w:type="dxa"/>
          </w:tcPr>
          <w:p w:rsidR="00037A3B" w:rsidRPr="00F424F9" w:rsidRDefault="00037A3B" w:rsidP="003E312B">
            <w:pPr>
              <w:bidi/>
              <w:jc w:val="center"/>
              <w:rPr>
                <w:rFonts w:asciiTheme="majorBidi" w:hAnsiTheme="majorBidi" w:cstheme="majorBidi"/>
                <w:sz w:val="26"/>
                <w:szCs w:val="26"/>
              </w:rPr>
            </w:pPr>
            <w:r>
              <w:rPr>
                <w:rFonts w:asciiTheme="majorBidi" w:hAnsiTheme="majorBidi" w:cstheme="majorBidi"/>
                <w:sz w:val="26"/>
                <w:szCs w:val="26"/>
              </w:rPr>
              <w:t>King Fahd University of Petroleum and Minerals</w:t>
            </w:r>
          </w:p>
        </w:tc>
        <w:tc>
          <w:tcPr>
            <w:tcW w:w="4928" w:type="dxa"/>
          </w:tcPr>
          <w:p w:rsidR="00037A3B" w:rsidRPr="00F424F9" w:rsidRDefault="00037A3B" w:rsidP="003E312B">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037A3B" w:rsidTr="003E312B">
        <w:tc>
          <w:tcPr>
            <w:tcW w:w="5635" w:type="dxa"/>
          </w:tcPr>
          <w:p w:rsidR="00037A3B" w:rsidRPr="00F424F9" w:rsidRDefault="00037A3B" w:rsidP="003E312B">
            <w:pPr>
              <w:tabs>
                <w:tab w:val="left" w:pos="402"/>
              </w:tabs>
              <w:bidi/>
              <w:jc w:val="center"/>
              <w:rPr>
                <w:rFonts w:asciiTheme="majorBidi" w:hAnsiTheme="majorBidi" w:cstheme="majorBidi"/>
                <w:sz w:val="26"/>
                <w:szCs w:val="26"/>
                <w:rtl/>
              </w:rPr>
            </w:pPr>
            <w:r>
              <w:rPr>
                <w:rFonts w:asciiTheme="majorBidi" w:hAnsiTheme="majorBidi" w:cstheme="majorBidi" w:hint="cs"/>
                <w:sz w:val="26"/>
                <w:szCs w:val="26"/>
                <w:rtl/>
              </w:rPr>
              <w:t>17/7/1418 هـ</w:t>
            </w:r>
          </w:p>
        </w:tc>
        <w:tc>
          <w:tcPr>
            <w:tcW w:w="4928" w:type="dxa"/>
          </w:tcPr>
          <w:p w:rsidR="00037A3B" w:rsidRPr="00F424F9" w:rsidRDefault="00037A3B" w:rsidP="003E312B">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037A3B" w:rsidTr="003E312B">
        <w:tc>
          <w:tcPr>
            <w:tcW w:w="5635" w:type="dxa"/>
          </w:tcPr>
          <w:p w:rsidR="00037A3B" w:rsidRPr="00F424F9" w:rsidRDefault="00037A3B" w:rsidP="003E312B">
            <w:pPr>
              <w:bidi/>
              <w:jc w:val="center"/>
              <w:rPr>
                <w:rFonts w:asciiTheme="majorBidi" w:hAnsiTheme="majorBidi" w:cstheme="majorBidi"/>
                <w:sz w:val="26"/>
                <w:szCs w:val="26"/>
                <w:rtl/>
              </w:rPr>
            </w:pPr>
            <w:r>
              <w:rPr>
                <w:sz w:val="24"/>
                <w:szCs w:val="28"/>
              </w:rPr>
              <w:t>1997</w:t>
            </w:r>
          </w:p>
        </w:tc>
        <w:tc>
          <w:tcPr>
            <w:tcW w:w="4928" w:type="dxa"/>
          </w:tcPr>
          <w:p w:rsidR="00037A3B" w:rsidRPr="00F424F9" w:rsidRDefault="00037A3B" w:rsidP="003E312B">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037A3B" w:rsidTr="003E312B">
        <w:tc>
          <w:tcPr>
            <w:tcW w:w="5635" w:type="dxa"/>
          </w:tcPr>
          <w:p w:rsidR="00037A3B" w:rsidRPr="00F424F9" w:rsidRDefault="00037A3B" w:rsidP="003E312B">
            <w:pPr>
              <w:pStyle w:val="ListParagraph"/>
              <w:bidi/>
              <w:ind w:left="0"/>
              <w:jc w:val="center"/>
              <w:rPr>
                <w:rFonts w:asciiTheme="majorBidi" w:hAnsiTheme="majorBidi" w:cstheme="majorBidi"/>
                <w:sz w:val="26"/>
                <w:szCs w:val="26"/>
                <w:rtl/>
              </w:rPr>
            </w:pPr>
          </w:p>
        </w:tc>
        <w:tc>
          <w:tcPr>
            <w:tcW w:w="4928" w:type="dxa"/>
          </w:tcPr>
          <w:p w:rsidR="00037A3B" w:rsidRPr="00F424F9" w:rsidRDefault="00037A3B" w:rsidP="003E312B">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037A3B" w:rsidTr="003E312B">
        <w:tc>
          <w:tcPr>
            <w:tcW w:w="5635" w:type="dxa"/>
          </w:tcPr>
          <w:p w:rsidR="00037A3B" w:rsidRPr="00F424F9" w:rsidRDefault="00037A3B" w:rsidP="003E312B">
            <w:pPr>
              <w:pStyle w:val="ListParagraph"/>
              <w:bidi/>
              <w:ind w:left="0"/>
              <w:jc w:val="center"/>
              <w:rPr>
                <w:rFonts w:asciiTheme="majorBidi" w:hAnsiTheme="majorBidi" w:cstheme="majorBidi"/>
                <w:sz w:val="26"/>
                <w:szCs w:val="26"/>
                <w:rtl/>
              </w:rPr>
            </w:pPr>
            <w:r>
              <w:rPr>
                <w:rFonts w:asciiTheme="majorBidi" w:hAnsiTheme="majorBidi" w:cstheme="majorBidi" w:hint="cs"/>
                <w:sz w:val="26"/>
                <w:szCs w:val="26"/>
                <w:rtl/>
              </w:rPr>
              <w:t>التعرف على الكلمات العربية، حدود الحروف</w:t>
            </w:r>
          </w:p>
        </w:tc>
        <w:tc>
          <w:tcPr>
            <w:tcW w:w="4928" w:type="dxa"/>
          </w:tcPr>
          <w:p w:rsidR="00037A3B" w:rsidRPr="00F424F9" w:rsidRDefault="00037A3B"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037A3B" w:rsidTr="003E312B">
        <w:tc>
          <w:tcPr>
            <w:tcW w:w="5635" w:type="dxa"/>
          </w:tcPr>
          <w:p w:rsidR="00037A3B" w:rsidRPr="00F424F9" w:rsidRDefault="00037A3B" w:rsidP="003E312B">
            <w:pPr>
              <w:pStyle w:val="ListParagraph"/>
              <w:bidi/>
              <w:ind w:left="0"/>
              <w:jc w:val="center"/>
              <w:rPr>
                <w:rFonts w:asciiTheme="majorBidi" w:hAnsiTheme="majorBidi" w:cstheme="majorBidi"/>
                <w:sz w:val="26"/>
                <w:szCs w:val="26"/>
              </w:rPr>
            </w:pPr>
            <w:r w:rsidRPr="00B41262">
              <w:rPr>
                <w:sz w:val="28"/>
                <w:szCs w:val="28"/>
              </w:rPr>
              <w:t>Arabic Character Recognition</w:t>
            </w:r>
            <w:r>
              <w:rPr>
                <w:sz w:val="28"/>
                <w:szCs w:val="28"/>
              </w:rPr>
              <w:t>, contour</w:t>
            </w:r>
          </w:p>
        </w:tc>
        <w:tc>
          <w:tcPr>
            <w:tcW w:w="4928" w:type="dxa"/>
          </w:tcPr>
          <w:p w:rsidR="00037A3B" w:rsidRPr="00F424F9" w:rsidRDefault="00037A3B"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037A3B" w:rsidTr="003E312B">
        <w:tc>
          <w:tcPr>
            <w:tcW w:w="5635" w:type="dxa"/>
          </w:tcPr>
          <w:p w:rsidR="00037A3B" w:rsidRDefault="00037A3B" w:rsidP="003E312B">
            <w:pPr>
              <w:pStyle w:val="ListParagraph"/>
              <w:ind w:left="0"/>
              <w:jc w:val="center"/>
              <w:rPr>
                <w:rFonts w:asciiTheme="majorBidi" w:hAnsiTheme="majorBidi" w:cstheme="majorBidi"/>
                <w:sz w:val="26"/>
                <w:szCs w:val="26"/>
              </w:rPr>
            </w:pPr>
            <w:r>
              <w:rPr>
                <w:sz w:val="24"/>
                <w:szCs w:val="28"/>
              </w:rPr>
              <w:t>Proceeding of  the 15th National Computer Conference</w:t>
            </w:r>
          </w:p>
          <w:p w:rsidR="00037A3B" w:rsidRPr="00F424F9" w:rsidRDefault="00037A3B" w:rsidP="003E312B">
            <w:pPr>
              <w:pStyle w:val="ListParagraph"/>
              <w:ind w:left="0"/>
              <w:jc w:val="center"/>
              <w:rPr>
                <w:rFonts w:asciiTheme="majorBidi" w:hAnsiTheme="majorBidi" w:cstheme="majorBidi"/>
                <w:sz w:val="26"/>
                <w:szCs w:val="26"/>
              </w:rPr>
            </w:pPr>
            <w:r>
              <w:rPr>
                <w:sz w:val="24"/>
                <w:szCs w:val="28"/>
              </w:rPr>
              <w:t>Dhahran, 17-19 Nov.</w:t>
            </w:r>
            <w:proofErr w:type="gramStart"/>
            <w:r>
              <w:rPr>
                <w:sz w:val="24"/>
                <w:szCs w:val="28"/>
              </w:rPr>
              <w:t>,  (</w:t>
            </w:r>
            <w:proofErr w:type="gramEnd"/>
            <w:r>
              <w:rPr>
                <w:sz w:val="24"/>
                <w:szCs w:val="28"/>
              </w:rPr>
              <w:t>1997).</w:t>
            </w:r>
          </w:p>
        </w:tc>
        <w:tc>
          <w:tcPr>
            <w:tcW w:w="4928" w:type="dxa"/>
          </w:tcPr>
          <w:p w:rsidR="00037A3B" w:rsidRPr="00F424F9" w:rsidRDefault="00037A3B"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037A3B" w:rsidTr="003E312B">
        <w:tc>
          <w:tcPr>
            <w:tcW w:w="5635" w:type="dxa"/>
          </w:tcPr>
          <w:p w:rsidR="00037A3B" w:rsidRPr="00F424F9" w:rsidRDefault="00037A3B" w:rsidP="003E312B">
            <w:pPr>
              <w:pStyle w:val="ListParagraph"/>
              <w:bidi/>
              <w:ind w:left="0"/>
              <w:jc w:val="center"/>
              <w:rPr>
                <w:rFonts w:asciiTheme="majorBidi" w:hAnsiTheme="majorBidi" w:cstheme="majorBidi"/>
                <w:sz w:val="26"/>
                <w:szCs w:val="26"/>
              </w:rPr>
            </w:pPr>
            <w:r>
              <w:rPr>
                <w:sz w:val="24"/>
                <w:szCs w:val="28"/>
              </w:rPr>
              <w:t>Vol.  2, 783-796</w:t>
            </w:r>
          </w:p>
        </w:tc>
        <w:tc>
          <w:tcPr>
            <w:tcW w:w="4928" w:type="dxa"/>
          </w:tcPr>
          <w:p w:rsidR="00037A3B" w:rsidRPr="00F424F9" w:rsidRDefault="00037A3B"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037A3B" w:rsidTr="003E312B">
        <w:tc>
          <w:tcPr>
            <w:tcW w:w="5635" w:type="dxa"/>
          </w:tcPr>
          <w:p w:rsidR="00037A3B" w:rsidRDefault="00037A3B" w:rsidP="00037A3B">
            <w:pPr>
              <w:pStyle w:val="ListParagraph"/>
              <w:bidi/>
              <w:ind w:left="0"/>
              <w:jc w:val="both"/>
              <w:rPr>
                <w:rFonts w:asciiTheme="majorBidi" w:hAnsiTheme="majorBidi" w:cstheme="majorBidi"/>
                <w:sz w:val="26"/>
                <w:szCs w:val="26"/>
              </w:rPr>
            </w:pPr>
            <w:r>
              <w:rPr>
                <w:rFonts w:ascii="Calibri" w:eastAsia="Calibri" w:hAnsi="Calibri" w:cs="Arial"/>
                <w:szCs w:val="24"/>
                <w:rtl/>
              </w:rPr>
              <w:t xml:space="preserve">يبحث هذا البحث في عدة تجارب يتم من خلالها تحويل حدود تلك الحروف إلى رسومات بيانية. ولقد تم تنفيذ سبعة اختبارات مختلفة عن طريق استخدام لغة فيجوال سي ++ تحت بيئة ويندوز. وهذه الاختبارات هي: الرسم البياني الخاص بالإحداثيات س - ص، الرسم البياني الخاص بنصف القطر، الرسم البياني الخاص بـ </w:t>
            </w:r>
            <w:r>
              <w:rPr>
                <w:rFonts w:ascii="Calibri" w:eastAsia="Calibri" w:hAnsi="Calibri" w:cs="Arial"/>
                <w:szCs w:val="24"/>
              </w:rPr>
              <w:t>Theta</w:t>
            </w:r>
            <w:r>
              <w:rPr>
                <w:rFonts w:ascii="Calibri" w:eastAsia="Calibri" w:hAnsi="Calibri" w:cs="Arial"/>
                <w:szCs w:val="24"/>
                <w:rtl/>
              </w:rPr>
              <w:t>، الرسم البياني الخاص بالترميز التسلسلي-16، الرسم البياني الخاص بالترميز التسلسلي-24، الرسم البياني الخاص بالأركان، الرسم البياني الخاص بالحدود النهائية للحروف. ولقد تم اختبار حروف مختلفة وأستعرض بعضها في هذا البحث. ويبين البحث امكانية استخدام هذه المميزات لتصنيف الحروف العربية</w:t>
            </w:r>
          </w:p>
          <w:p w:rsidR="00037A3B" w:rsidRPr="00F424F9" w:rsidRDefault="00037A3B" w:rsidP="003E312B">
            <w:pPr>
              <w:pStyle w:val="ListParagraph"/>
              <w:bidi/>
              <w:ind w:left="0"/>
              <w:jc w:val="center"/>
              <w:rPr>
                <w:rFonts w:asciiTheme="majorBidi" w:hAnsiTheme="majorBidi" w:cstheme="majorBidi"/>
                <w:sz w:val="26"/>
                <w:szCs w:val="26"/>
                <w:rtl/>
              </w:rPr>
            </w:pPr>
          </w:p>
        </w:tc>
        <w:tc>
          <w:tcPr>
            <w:tcW w:w="4928" w:type="dxa"/>
          </w:tcPr>
          <w:p w:rsidR="00037A3B" w:rsidRPr="00F424F9" w:rsidRDefault="00037A3B"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(Arabic)</w:t>
            </w:r>
          </w:p>
          <w:p w:rsidR="00037A3B" w:rsidRPr="00F424F9" w:rsidRDefault="00037A3B" w:rsidP="003E312B">
            <w:pPr>
              <w:pStyle w:val="ListParagraph"/>
              <w:bidi/>
              <w:ind w:left="0"/>
              <w:jc w:val="right"/>
              <w:rPr>
                <w:rFonts w:asciiTheme="majorBidi" w:hAnsiTheme="majorBidi" w:cstheme="majorBidi"/>
                <w:sz w:val="26"/>
                <w:szCs w:val="26"/>
                <w:rtl/>
              </w:rPr>
            </w:pPr>
          </w:p>
        </w:tc>
      </w:tr>
      <w:tr w:rsidR="00037A3B" w:rsidTr="003E312B">
        <w:trPr>
          <w:trHeight w:val="576"/>
        </w:trPr>
        <w:tc>
          <w:tcPr>
            <w:tcW w:w="5635" w:type="dxa"/>
          </w:tcPr>
          <w:p w:rsidR="00037A3B" w:rsidRDefault="00037A3B" w:rsidP="003E312B">
            <w:pPr>
              <w:pStyle w:val="ListParagraph"/>
              <w:ind w:left="0"/>
              <w:jc w:val="both"/>
              <w:rPr>
                <w:rFonts w:asciiTheme="majorBidi" w:hAnsiTheme="majorBidi" w:cstheme="majorBidi"/>
                <w:sz w:val="26"/>
                <w:szCs w:val="26"/>
              </w:rPr>
            </w:pPr>
            <w:r>
              <w:rPr>
                <w:rFonts w:ascii="Calibri" w:eastAsia="Calibri" w:hAnsi="Calibri" w:cs="Arial"/>
                <w:color w:val="000000"/>
              </w:rPr>
              <w:t xml:space="preserve">This work investigates different tests where the contours of Arabic characters are converted into graphs.  Seven different tests are implemented using Visual C++ under Windows environment.  The tests are: </w:t>
            </w:r>
            <w:r>
              <w:rPr>
                <w:rFonts w:ascii="Calibri" w:eastAsia="Calibri" w:hAnsi="Calibri" w:cs="Arial"/>
                <w:b/>
                <w:bCs/>
                <w:i/>
                <w:iCs/>
                <w:color w:val="000000"/>
              </w:rPr>
              <w:t>X and Y</w:t>
            </w:r>
            <w:r>
              <w:rPr>
                <w:rFonts w:ascii="Calibri" w:eastAsia="Calibri" w:hAnsi="Calibri" w:cs="Arial"/>
                <w:color w:val="000000"/>
              </w:rPr>
              <w:t xml:space="preserve"> graph, </w:t>
            </w:r>
            <w:r>
              <w:rPr>
                <w:rFonts w:ascii="Calibri" w:eastAsia="Calibri" w:hAnsi="Calibri" w:cs="Arial"/>
                <w:b/>
                <w:bCs/>
                <w:i/>
                <w:iCs/>
                <w:color w:val="000000"/>
              </w:rPr>
              <w:t>Radius</w:t>
            </w:r>
            <w:r>
              <w:rPr>
                <w:rFonts w:ascii="Calibri" w:eastAsia="Calibri" w:hAnsi="Calibri" w:cs="Arial"/>
                <w:color w:val="000000"/>
              </w:rPr>
              <w:t xml:space="preserve"> graph, </w:t>
            </w:r>
            <w:r>
              <w:rPr>
                <w:rFonts w:ascii="Calibri" w:eastAsia="Calibri" w:hAnsi="Calibri" w:cs="Arial"/>
                <w:b/>
                <w:bCs/>
                <w:i/>
                <w:iCs/>
                <w:color w:val="000000"/>
              </w:rPr>
              <w:t>Theta</w:t>
            </w:r>
            <w:r>
              <w:rPr>
                <w:rFonts w:ascii="Calibri" w:eastAsia="Calibri" w:hAnsi="Calibri" w:cs="Arial"/>
                <w:color w:val="000000"/>
              </w:rPr>
              <w:t xml:space="preserve"> graph, </w:t>
            </w:r>
            <w:r>
              <w:rPr>
                <w:rFonts w:ascii="Calibri" w:eastAsia="Calibri" w:hAnsi="Calibri" w:cs="Arial"/>
                <w:b/>
                <w:bCs/>
                <w:i/>
                <w:iCs/>
                <w:color w:val="000000"/>
              </w:rPr>
              <w:t>Chain Code-16</w:t>
            </w:r>
            <w:r>
              <w:rPr>
                <w:rFonts w:ascii="Calibri" w:eastAsia="Calibri" w:hAnsi="Calibri" w:cs="Arial"/>
                <w:color w:val="000000"/>
              </w:rPr>
              <w:t xml:space="preserve"> graph, </w:t>
            </w:r>
            <w:r>
              <w:rPr>
                <w:rFonts w:ascii="Calibri" w:eastAsia="Calibri" w:hAnsi="Calibri" w:cs="Arial"/>
                <w:b/>
                <w:bCs/>
                <w:i/>
                <w:iCs/>
                <w:color w:val="000000"/>
              </w:rPr>
              <w:t>Chain Code-24</w:t>
            </w:r>
            <w:r>
              <w:rPr>
                <w:rFonts w:ascii="Calibri" w:eastAsia="Calibri" w:hAnsi="Calibri" w:cs="Arial"/>
                <w:color w:val="000000"/>
              </w:rPr>
              <w:t xml:space="preserve"> graph, </w:t>
            </w:r>
            <w:r>
              <w:rPr>
                <w:rFonts w:ascii="Calibri" w:eastAsia="Calibri" w:hAnsi="Calibri" w:cs="Arial"/>
                <w:b/>
                <w:bCs/>
                <w:i/>
                <w:iCs/>
                <w:color w:val="000000"/>
              </w:rPr>
              <w:t>Corners</w:t>
            </w:r>
            <w:r>
              <w:rPr>
                <w:rFonts w:ascii="Calibri" w:eastAsia="Calibri" w:hAnsi="Calibri" w:cs="Arial"/>
                <w:color w:val="000000"/>
              </w:rPr>
              <w:t xml:space="preserve"> graph, and </w:t>
            </w:r>
            <w:r>
              <w:rPr>
                <w:rFonts w:ascii="Calibri" w:eastAsia="Calibri" w:hAnsi="Calibri" w:cs="Arial"/>
                <w:b/>
                <w:bCs/>
                <w:i/>
                <w:iCs/>
                <w:color w:val="000000"/>
              </w:rPr>
              <w:t>extremes</w:t>
            </w:r>
            <w:r>
              <w:rPr>
                <w:rFonts w:ascii="Calibri" w:eastAsia="Calibri" w:hAnsi="Calibri" w:cs="Arial"/>
                <w:color w:val="000000"/>
              </w:rPr>
              <w:t xml:space="preserve"> graph of the letter.  These tests were done on different characters.  Some of the obtained graphs are shown.  Also, features from these graphs can be easily used to classify Arabic characters.</w:t>
            </w:r>
          </w:p>
          <w:p w:rsidR="00037A3B" w:rsidRDefault="00037A3B" w:rsidP="003E312B">
            <w:pPr>
              <w:pStyle w:val="ListParagraph"/>
              <w:bidi/>
              <w:ind w:left="0"/>
              <w:jc w:val="center"/>
              <w:rPr>
                <w:rFonts w:asciiTheme="majorBidi" w:hAnsiTheme="majorBidi" w:cstheme="majorBidi"/>
                <w:sz w:val="26"/>
                <w:szCs w:val="26"/>
              </w:rPr>
            </w:pPr>
          </w:p>
          <w:p w:rsidR="00037A3B" w:rsidRDefault="00037A3B" w:rsidP="003E312B">
            <w:pPr>
              <w:pStyle w:val="ListParagraph"/>
              <w:bidi/>
              <w:ind w:left="0"/>
              <w:jc w:val="center"/>
              <w:rPr>
                <w:rFonts w:asciiTheme="majorBidi" w:hAnsiTheme="majorBidi" w:cstheme="majorBidi"/>
                <w:sz w:val="26"/>
                <w:szCs w:val="26"/>
              </w:rPr>
            </w:pPr>
          </w:p>
          <w:p w:rsidR="00037A3B" w:rsidRPr="00F424F9" w:rsidRDefault="00037A3B" w:rsidP="003E312B">
            <w:pPr>
              <w:pStyle w:val="ListParagraph"/>
              <w:bidi/>
              <w:ind w:left="0"/>
              <w:jc w:val="center"/>
              <w:rPr>
                <w:rFonts w:asciiTheme="majorBidi" w:hAnsiTheme="majorBidi" w:cstheme="majorBidi"/>
                <w:sz w:val="26"/>
                <w:szCs w:val="26"/>
                <w:rtl/>
              </w:rPr>
            </w:pPr>
          </w:p>
        </w:tc>
        <w:tc>
          <w:tcPr>
            <w:tcW w:w="4928" w:type="dxa"/>
          </w:tcPr>
          <w:p w:rsidR="00037A3B" w:rsidRPr="00F424F9" w:rsidRDefault="00037A3B"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037A3B" w:rsidRPr="00F424F9" w:rsidRDefault="00037A3B" w:rsidP="003E312B">
            <w:pPr>
              <w:pStyle w:val="ListParagraph"/>
              <w:bidi/>
              <w:ind w:left="0"/>
              <w:rPr>
                <w:rFonts w:asciiTheme="majorBidi" w:hAnsiTheme="majorBidi" w:cstheme="majorBidi"/>
                <w:sz w:val="26"/>
                <w:szCs w:val="26"/>
                <w:rtl/>
              </w:rPr>
            </w:pPr>
          </w:p>
        </w:tc>
      </w:tr>
    </w:tbl>
    <w:p w:rsidR="00511E78" w:rsidRDefault="00511E78"/>
    <w:sectPr w:rsidR="00511E78" w:rsidSect="00511E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37A3B"/>
    <w:rsid w:val="00037A3B"/>
    <w:rsid w:val="0020528F"/>
    <w:rsid w:val="003F3DAE"/>
    <w:rsid w:val="004B7B36"/>
    <w:rsid w:val="00511E78"/>
    <w:rsid w:val="005515C9"/>
    <w:rsid w:val="00652BEF"/>
    <w:rsid w:val="007C3F46"/>
    <w:rsid w:val="00A1458D"/>
    <w:rsid w:val="00A4146C"/>
    <w:rsid w:val="00A85CEE"/>
    <w:rsid w:val="00B422A7"/>
    <w:rsid w:val="00B809C2"/>
    <w:rsid w:val="00BD35BA"/>
    <w:rsid w:val="00E16B3B"/>
    <w:rsid w:val="00E26A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A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7A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37A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mstrigui</dc:creator>
  <cp:keywords/>
  <dc:description/>
  <cp:lastModifiedBy>mstrigui</cp:lastModifiedBy>
  <cp:revision>1</cp:revision>
  <dcterms:created xsi:type="dcterms:W3CDTF">2011-03-01T09:29:00Z</dcterms:created>
  <dcterms:modified xsi:type="dcterms:W3CDTF">2011-03-01T09:30:00Z</dcterms:modified>
</cp:coreProperties>
</file>